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CA80A9" w14:paraId="30DED03D" wp14:textId="11F3145F">
      <w:pPr>
        <w:pStyle w:val="Heading1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</w:pPr>
      <w:r w:rsidRPr="0CCA80A9" w:rsidR="0CCA80A9"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Prohibited Products and Services</w:t>
      </w:r>
    </w:p>
    <w:p xmlns:wp14="http://schemas.microsoft.com/office/word/2010/wordml" w:rsidP="0CCA80A9" w14:paraId="421B7B08" wp14:textId="443A5C56">
      <w:pPr>
        <w:pStyle w:val="Normal"/>
        <w:spacing w:line="360" w:lineRule="exac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</w:pPr>
    </w:p>
    <w:p xmlns:wp14="http://schemas.microsoft.com/office/word/2010/wordml" w:rsidP="0CCA80A9" w14:paraId="4ED9C0FB" wp14:textId="77BB0898">
      <w:pPr>
        <w:spacing w:line="360" w:lineRule="exac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</w:pPr>
    </w:p>
    <w:p xmlns:wp14="http://schemas.microsoft.com/office/word/2010/wordml" w:rsidP="0CCA80A9" w14:paraId="0C3B2CD3" wp14:textId="0FC63ECA">
      <w:pPr>
        <w:spacing w:line="360" w:lineRule="exact"/>
      </w:pPr>
      <w:r w:rsidRPr="0CCA80A9" w:rsidR="0CCA80A9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We comply with authorities, regulators, payment processors and financial partners to create a transparent environment to help prevent any illegal activities or activities prohibited by our payment processor or other partners from being conducted.</w:t>
      </w:r>
    </w:p>
    <w:p xmlns:wp14="http://schemas.microsoft.com/office/word/2010/wordml" w:rsidP="0CCA80A9" w14:paraId="499575B4" wp14:textId="728959D9">
      <w:pPr>
        <w:spacing w:line="360" w:lineRule="exact"/>
      </w:pPr>
      <w:r w:rsidRPr="0CCA80A9" w:rsidR="0CCA80A9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As such, some products or services may be prohibited.</w:t>
      </w:r>
    </w:p>
    <w:p xmlns:wp14="http://schemas.microsoft.com/office/word/2010/wordml" w:rsidP="0CCA80A9" w14:paraId="69B8FB1A" wp14:textId="24C14F93">
      <w:pPr>
        <w:pStyle w:val="Normal"/>
        <w:rPr>
          <w:noProof w:val="0"/>
          <w:lang w:val="en-GB"/>
        </w:rPr>
      </w:pPr>
    </w:p>
    <w:p xmlns:wp14="http://schemas.microsoft.com/office/word/2010/wordml" w:rsidP="0CCA80A9" w14:paraId="56DB2E40" wp14:textId="54AB813D">
      <w:pPr>
        <w:pStyle w:val="Normal"/>
        <w:rPr>
          <w:noProof w:val="0"/>
          <w:lang w:val="en-GB"/>
        </w:rPr>
      </w:pPr>
    </w:p>
    <w:p xmlns:wp14="http://schemas.microsoft.com/office/word/2010/wordml" w:rsidP="0CCA80A9" w14:paraId="312ADFD2" wp14:textId="77C011B7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Adult Content</w:t>
      </w:r>
    </w:p>
    <w:p xmlns:wp14="http://schemas.microsoft.com/office/word/2010/wordml" w:rsidP="0CCA80A9" w14:paraId="1DB23DA0" wp14:textId="475A934F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Adult goods (excluding fetish products)</w:t>
      </w:r>
    </w:p>
    <w:p xmlns:wp14="http://schemas.microsoft.com/office/word/2010/wordml" w:rsidP="0CCA80A9" w14:paraId="47D1BDDB" wp14:textId="6C0B2F79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Fetish products</w:t>
      </w:r>
    </w:p>
    <w:p xmlns:wp14="http://schemas.microsoft.com/office/word/2010/wordml" w:rsidP="0CCA80A9" w14:paraId="4FD3D77B" wp14:textId="62A08E5F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Pornographic content: books, magazines, audio, videos, websites, streaming services and other content formats deemed offensive or of a sexual nature</w:t>
      </w:r>
    </w:p>
    <w:p xmlns:wp14="http://schemas.microsoft.com/office/word/2010/wordml" w:rsidP="0CCA80A9" w14:paraId="7C9455F1" wp14:textId="700E423C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Entertainment: Gentleman's clubs, topless bars, strip clubs, sexually oriented massage 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parlours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saunas, escort agencies, or any sexually-related services</w:t>
      </w:r>
    </w:p>
    <w:p xmlns:wp14="http://schemas.microsoft.com/office/word/2010/wordml" w:rsidP="0CCA80A9" w14:paraId="2444F84F" wp14:textId="6C945FC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Sexually oriented dating services</w:t>
      </w:r>
    </w:p>
    <w:p xmlns:wp14="http://schemas.microsoft.com/office/word/2010/wordml" w:rsidP="0CCA80A9" w14:paraId="2F0B84F1" wp14:textId="5AB83CBC">
      <w:pPr>
        <w:spacing w:line="360" w:lineRule="exact"/>
      </w:pPr>
      <w:r>
        <w:br/>
      </w:r>
    </w:p>
    <w:p xmlns:wp14="http://schemas.microsoft.com/office/word/2010/wordml" w:rsidP="0CCA80A9" w14:paraId="1C132DEB" wp14:textId="5500309B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Financial Businesses</w:t>
      </w:r>
    </w:p>
    <w:p xmlns:wp14="http://schemas.microsoft.com/office/word/2010/wordml" w:rsidP="0CCA80A9" w14:paraId="7A7C42B1" wp14:textId="26F9BA85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Binary options</w:t>
      </w:r>
    </w:p>
    <w:p xmlns:wp14="http://schemas.microsoft.com/office/word/2010/wordml" w:rsidP="0CCA80A9" w14:paraId="6F83B3A7" wp14:textId="40B4CCEA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Buy now pay later / Instalment payment methods</w:t>
      </w:r>
    </w:p>
    <w:p xmlns:wp14="http://schemas.microsoft.com/office/word/2010/wordml" w:rsidP="0CCA80A9" w14:paraId="1BA932B4" wp14:textId="200AE30B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Credit card and identity theft protection</w:t>
      </w:r>
    </w:p>
    <w:p xmlns:wp14="http://schemas.microsoft.com/office/word/2010/wordml" w:rsidP="0CCA80A9" w14:paraId="18ACDF73" wp14:textId="36673A7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Credit repair and credit protection business</w:t>
      </w:r>
    </w:p>
    <w:p xmlns:wp14="http://schemas.microsoft.com/office/word/2010/wordml" w:rsidP="0CCA80A9" w14:paraId="2BA89A72" wp14:textId="640A5AD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Debt repayment and collection agency</w:t>
      </w:r>
    </w:p>
    <w:p xmlns:wp14="http://schemas.microsoft.com/office/word/2010/wordml" w:rsidP="0CCA80A9" w14:paraId="5F95DAE4" wp14:textId="4DB08369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E-wallet or e-money that can be monetized, re-sold or converted to physical and digital goods and services or otherwise exit the virtual world</w:t>
      </w:r>
    </w:p>
    <w:p xmlns:wp14="http://schemas.microsoft.com/office/word/2010/wordml" w:rsidP="0CCA80A9" w14:paraId="55DD7598" wp14:textId="1ECD602A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Extended warranties</w:t>
      </w:r>
    </w:p>
    <w:p xmlns:wp14="http://schemas.microsoft.com/office/word/2010/wordml" w:rsidP="0CCA80A9" w14:paraId="410A819F" wp14:textId="4E2E335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Financial service or money service business, including but not limited to:</w:t>
      </w:r>
    </w:p>
    <w:p xmlns:wp14="http://schemas.microsoft.com/office/word/2010/wordml" w:rsidP="0CCA80A9" w14:paraId="5AE0A3B2" wp14:textId="70BBAE75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Traveller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checks</w:t>
      </w:r>
    </w:p>
    <w:p xmlns:wp14="http://schemas.microsoft.com/office/word/2010/wordml" w:rsidP="0CCA80A9" w14:paraId="186E96B1" wp14:textId="6E433130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Money orders</w:t>
      </w:r>
    </w:p>
    <w:p xmlns:wp14="http://schemas.microsoft.com/office/word/2010/wordml" w:rsidP="0CCA80A9" w14:paraId="3BB149CE" wp14:textId="2DEDC63D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Foreign Exchange</w:t>
      </w:r>
    </w:p>
    <w:p xmlns:wp14="http://schemas.microsoft.com/office/word/2010/wordml" w:rsidP="0CCA80A9" w14:paraId="486B938A" wp14:textId="636D64F3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Check cashing</w:t>
      </w:r>
    </w:p>
    <w:p xmlns:wp14="http://schemas.microsoft.com/office/word/2010/wordml" w:rsidP="0CCA80A9" w14:paraId="58871ADC" wp14:textId="6C17B15F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Virtual currencies</w:t>
      </w:r>
    </w:p>
    <w:p xmlns:wp14="http://schemas.microsoft.com/office/word/2010/wordml" w:rsidP="0CCA80A9" w14:paraId="7FD35E7F" wp14:textId="30A0937F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Cash advances by non-financial institutes</w:t>
      </w:r>
    </w:p>
    <w:p xmlns:wp14="http://schemas.microsoft.com/office/word/2010/wordml" w:rsidP="0CCA80A9" w14:paraId="000B9E10" wp14:textId="3250945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Fines or penalty collections of any kind</w:t>
      </w:r>
    </w:p>
    <w:p xmlns:wp14="http://schemas.microsoft.com/office/word/2010/wordml" w:rsidP="0CCA80A9" w14:paraId="725C535C" wp14:textId="2C5E83FC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Forwarding brokers</w:t>
      </w:r>
    </w:p>
    <w:p xmlns:wp14="http://schemas.microsoft.com/office/word/2010/wordml" w:rsidP="0CCA80A9" w14:paraId="2317313E" wp14:textId="266AFE56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Independent or unlicensed financial advisors</w:t>
      </w:r>
    </w:p>
    <w:p xmlns:wp14="http://schemas.microsoft.com/office/word/2010/wordml" w:rsidP="0CCA80A9" w14:paraId="58521C28" wp14:textId="353EC6A4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Insurance sales and services (life)</w:t>
      </w:r>
    </w:p>
    <w:p xmlns:wp14="http://schemas.microsoft.com/office/word/2010/wordml" w:rsidP="0CCA80A9" w14:paraId="58511E79" wp14:textId="293D0D1B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Insurance sales and services (non-life)</w:t>
      </w:r>
    </w:p>
    <w:p xmlns:wp14="http://schemas.microsoft.com/office/word/2010/wordml" w:rsidP="0CCA80A9" w14:paraId="0848735D" wp14:textId="697C41F6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Money transfer &amp; remittance businesses</w:t>
      </w:r>
    </w:p>
    <w:p xmlns:wp14="http://schemas.microsoft.com/office/word/2010/wordml" w:rsidP="0CCA80A9" w14:paraId="1ABA395E" wp14:textId="1C0531A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Payday loans, unsecured loans and loans originating from 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non-FDIC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insured banks</w:t>
      </w:r>
    </w:p>
    <w:p xmlns:wp14="http://schemas.microsoft.com/office/word/2010/wordml" w:rsidP="0CCA80A9" w14:paraId="3179D4AA" wp14:textId="6B6033E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Payroll, invoice &amp; business services</w:t>
      </w:r>
    </w:p>
    <w:p xmlns:wp14="http://schemas.microsoft.com/office/word/2010/wordml" w:rsidP="0CCA80A9" w14:paraId="1235EC7E" wp14:textId="2C892AD7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Provider or seller prepaid access/stored value</w:t>
      </w:r>
    </w:p>
    <w:p xmlns:wp14="http://schemas.microsoft.com/office/word/2010/wordml" w:rsidP="0CCA80A9" w14:paraId="5597D437" wp14:textId="4490C4A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Shell banks</w:t>
      </w:r>
    </w:p>
    <w:p xmlns:wp14="http://schemas.microsoft.com/office/word/2010/wordml" w:rsidP="0CCA80A9" w14:paraId="4EA59FA3" wp14:textId="2C360AF9">
      <w:pPr>
        <w:spacing w:line="360" w:lineRule="exact"/>
      </w:pPr>
      <w:r>
        <w:br/>
      </w:r>
    </w:p>
    <w:p xmlns:wp14="http://schemas.microsoft.com/office/word/2010/wordml" w:rsidP="0CCA80A9" w14:paraId="74608469" wp14:textId="50621395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Intellectual Property (IP)</w:t>
      </w:r>
    </w:p>
    <w:p xmlns:wp14="http://schemas.microsoft.com/office/word/2010/wordml" w:rsidP="0CCA80A9" w14:paraId="1621D18F" wp14:textId="2B0F92D4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Counterfeit products, replicas or designed infringements of them including products designed to circumvent IP</w:t>
      </w:r>
    </w:p>
    <w:p xmlns:wp14="http://schemas.microsoft.com/office/word/2010/wordml" w:rsidP="0CCA80A9" w14:paraId="66D0E9B9" wp14:textId="696F3F3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Essay mills, paper mills where the intent is to falsely submit documents as their own work</w:t>
      </w:r>
    </w:p>
    <w:p xmlns:wp14="http://schemas.microsoft.com/office/word/2010/wordml" w:rsidP="0CCA80A9" w14:paraId="69E29D73" wp14:textId="4ACC230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Products designed to circumvent copyright protection techniques or to otherwise facilitate the unlicensed use of copyrighted material</w:t>
      </w:r>
    </w:p>
    <w:p xmlns:wp14="http://schemas.microsoft.com/office/word/2010/wordml" w:rsidP="0CCA80A9" w14:paraId="2235DDEC" wp14:textId="6779406B">
      <w:pPr>
        <w:spacing w:line="360" w:lineRule="exact"/>
      </w:pPr>
      <w:r>
        <w:br/>
      </w:r>
    </w:p>
    <w:p xmlns:wp14="http://schemas.microsoft.com/office/word/2010/wordml" w:rsidP="0CCA80A9" w14:paraId="5B826E18" wp14:textId="122E719C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Marketing Practices</w:t>
      </w:r>
    </w:p>
    <w:p xmlns:wp14="http://schemas.microsoft.com/office/word/2010/wordml" w:rsidP="0CCA80A9" w14:paraId="4A2F4711" wp14:textId="6493C4DC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Business investment opportunities operating as ‘get rich quick schemes’</w:t>
      </w:r>
    </w:p>
    <w:p xmlns:wp14="http://schemas.microsoft.com/office/word/2010/wordml" w:rsidP="0CCA80A9" w14:paraId="58319741" wp14:textId="37BAD9B9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Business models that use ransom - or extortion like practices</w:t>
      </w:r>
    </w:p>
    <w:p xmlns:wp14="http://schemas.microsoft.com/office/word/2010/wordml" w:rsidP="0CCA80A9" w14:paraId="56F76E07" wp14:textId="17F72CAA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Business practices that are designed to evade excessive chargeback monitoring programs</w:t>
      </w:r>
    </w:p>
    <w:p xmlns:wp14="http://schemas.microsoft.com/office/word/2010/wordml" w:rsidP="0CCA80A9" w14:paraId="4E4AF63B" wp14:textId="0F4B70E1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Data pass</w:t>
      </w:r>
    </w:p>
    <w:p xmlns:wp14="http://schemas.microsoft.com/office/word/2010/wordml" w:rsidP="0CCA80A9" w14:paraId="725B0B48" wp14:textId="3E16C447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Deceptive marketing tactics related to disclosure, false or inaccurate claims, before/after claims, endorsements, cancellation or refunds avoidance, pre- checked opt-ins, poorly disclosed negative options, misappropriation of incentives, disproportionate rebates, sweepstakes</w:t>
      </w:r>
    </w:p>
    <w:p xmlns:wp14="http://schemas.microsoft.com/office/word/2010/wordml" w:rsidP="0CCA80A9" w14:paraId="59143D5C" wp14:textId="2500F8EC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Fake references and other services or products that foster deception</w:t>
      </w:r>
    </w:p>
    <w:p xmlns:wp14="http://schemas.microsoft.com/office/word/2010/wordml" w:rsidP="0CCA80A9" w14:paraId="34E0F937" wp14:textId="499BC26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Inbound telemarketing for postcard or mailings</w:t>
      </w:r>
    </w:p>
    <w:p xmlns:wp14="http://schemas.microsoft.com/office/word/2010/wordml" w:rsidP="0CCA80A9" w14:paraId="758C1455" wp14:textId="31CE19FA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Products or services that promote hate, violence, discrimination, terrorism, harassment or abuse in any shape or form</w:t>
      </w:r>
    </w:p>
    <w:p xmlns:wp14="http://schemas.microsoft.com/office/word/2010/wordml" w:rsidP="0CCA80A9" w14:paraId="4B2E7DA8" wp14:textId="5F13B47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Pyramid selling, chain letters or other financial scams</w:t>
      </w:r>
    </w:p>
    <w:p xmlns:wp14="http://schemas.microsoft.com/office/word/2010/wordml" w:rsidP="0CCA80A9" w14:paraId="47C4DB59" wp14:textId="4ADEA520">
      <w:pPr>
        <w:spacing w:line="360" w:lineRule="exact"/>
      </w:pPr>
      <w:r>
        <w:br/>
      </w:r>
    </w:p>
    <w:p xmlns:wp14="http://schemas.microsoft.com/office/word/2010/wordml" w:rsidP="0CCA80A9" w14:paraId="395F76B1" wp14:textId="28E10D22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Not for Profit</w:t>
      </w:r>
    </w:p>
    <w:p xmlns:wp14="http://schemas.microsoft.com/office/word/2010/wordml" w:rsidP="0CCA80A9" w14:paraId="11D7807D" wp14:textId="775FAC47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Unregistered charities</w:t>
      </w:r>
    </w:p>
    <w:p xmlns:wp14="http://schemas.microsoft.com/office/word/2010/wordml" w:rsidP="0CCA80A9" w14:paraId="573251EC" wp14:textId="7170EEA4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Crowdfunding</w:t>
      </w:r>
    </w:p>
    <w:p xmlns:wp14="http://schemas.microsoft.com/office/word/2010/wordml" w:rsidP="0CCA80A9" w14:paraId="7944E5F5" wp14:textId="40EF5775">
      <w:pPr>
        <w:spacing w:line="360" w:lineRule="exact"/>
      </w:pPr>
      <w:r>
        <w:br/>
      </w:r>
    </w:p>
    <w:p xmlns:wp14="http://schemas.microsoft.com/office/word/2010/wordml" w:rsidP="0CCA80A9" w14:paraId="5D3D8916" wp14:textId="429D93FF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Other Products and Services</w:t>
      </w:r>
    </w:p>
    <w:p xmlns:wp14="http://schemas.microsoft.com/office/word/2010/wordml" w:rsidP="0CCA80A9" w14:paraId="688BF000" wp14:textId="62BD14C7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Airlines</w:t>
      </w:r>
    </w:p>
    <w:p xmlns:wp14="http://schemas.microsoft.com/office/word/2010/wordml" w:rsidP="0CCA80A9" w14:paraId="65EA1BF5" wp14:textId="2E9795C4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Ancestry research</w:t>
      </w:r>
    </w:p>
    <w:p xmlns:wp14="http://schemas.microsoft.com/office/word/2010/wordml" w:rsidP="0CCA80A9" w14:paraId="29484A2C" wp14:textId="21ADE9AE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Animals and wildlife products classified as endangered or protected</w:t>
      </w:r>
    </w:p>
    <w:p xmlns:wp14="http://schemas.microsoft.com/office/word/2010/wordml" w:rsidP="0CCA80A9" w14:paraId="619D4A3A" wp14:textId="5AEFAA4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Bail bonds and bankruptcy lawyers</w:t>
      </w:r>
    </w:p>
    <w:p xmlns:wp14="http://schemas.microsoft.com/office/word/2010/wordml" w:rsidP="0CCA80A9" w14:paraId="480AF3EB" wp14:textId="65356F8F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Bidding fee and penny auctions</w:t>
      </w:r>
    </w:p>
    <w:p xmlns:wp14="http://schemas.microsoft.com/office/word/2010/wordml" w:rsidP="0CCA80A9" w14:paraId="6C4BB7C3" wp14:textId="74261D3C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Certain social media business (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e.g.,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click farms, sale of Twitter followers, Facebook likes, YouTube views, and other forms of social media activity and online traffic)</w:t>
      </w:r>
    </w:p>
    <w:p xmlns:wp14="http://schemas.microsoft.com/office/word/2010/wordml" w:rsidP="0CCA80A9" w14:paraId="30C55CB7" wp14:textId="11FDD89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Cloud storage, VPN, file sharing, (high-risk) cyber lockers</w:t>
      </w:r>
    </w:p>
    <w:p xmlns:wp14="http://schemas.microsoft.com/office/word/2010/wordml" w:rsidP="0CCA80A9" w14:paraId="21548296" wp14:textId="01101630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Cruise Lines</w:t>
      </w:r>
    </w:p>
    <w:p xmlns:wp14="http://schemas.microsoft.com/office/word/2010/wordml" w:rsidP="0CCA80A9" w14:paraId="560BC410" wp14:textId="465E0FA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Direct Marketing – Inbound teleservices, outbound telemarketing and travel-related arrangement services, Insurance services, 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catalogue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merchants, door-to-door sales</w:t>
      </w:r>
    </w:p>
    <w:p xmlns:wp14="http://schemas.microsoft.com/office/word/2010/wordml" w:rsidP="0CCA80A9" w14:paraId="77381C54" wp14:textId="59FBB53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Governmental services, such as embassies or consulates</w:t>
      </w:r>
    </w:p>
    <w:p xmlns:wp14="http://schemas.microsoft.com/office/word/2010/wordml" w:rsidP="0CCA80A9" w14:paraId="184FC869" wp14:textId="2EB32F9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Hazardous materials (B2B), including but not limited to:</w:t>
      </w:r>
    </w:p>
    <w:p xmlns:wp14="http://schemas.microsoft.com/office/word/2010/wordml" w:rsidP="0CCA80A9" w14:paraId="21310781" wp14:textId="49F750EA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Hydrofluoric acid</w:t>
      </w:r>
    </w:p>
    <w:p xmlns:wp14="http://schemas.microsoft.com/office/word/2010/wordml" w:rsidP="0CCA80A9" w14:paraId="66AB62CF" wp14:textId="355606C1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Products containing cyanide</w:t>
      </w:r>
    </w:p>
    <w:p xmlns:wp14="http://schemas.microsoft.com/office/word/2010/wordml" w:rsidP="0CCA80A9" w14:paraId="77C5BBC3" wp14:textId="7F872483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Prohibited ozone-depleting substances (ODS)</w:t>
      </w:r>
    </w:p>
    <w:p xmlns:wp14="http://schemas.microsoft.com/office/word/2010/wordml" w:rsidP="0CCA80A9" w14:paraId="687304EE" wp14:textId="3FA1CF69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Nitric acid</w:t>
      </w:r>
    </w:p>
    <w:p xmlns:wp14="http://schemas.microsoft.com/office/word/2010/wordml" w:rsidP="0CCA80A9" w14:paraId="5BD24D59" wp14:textId="632F3F66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Peptides, research chemicals</w:t>
      </w:r>
    </w:p>
    <w:p xmlns:wp14="http://schemas.microsoft.com/office/word/2010/wordml" w:rsidP="0CCA80A9" w14:paraId="72023CE2" wp14:textId="0308F815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Bacteria cultures or other products containing E-coli or Escherichia coli</w:t>
      </w:r>
    </w:p>
    <w:p xmlns:wp14="http://schemas.microsoft.com/office/word/2010/wordml" w:rsidP="0CCA80A9" w14:paraId="37470A98" wp14:textId="24350791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Toxic, flammable and/or radioactive materials</w:t>
      </w:r>
    </w:p>
    <w:p xmlns:wp14="http://schemas.microsoft.com/office/word/2010/wordml" w:rsidP="0CCA80A9" w14:paraId="048CD5E4" wp14:textId="5E585F89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Hazardous materials (B2C), as described above</w:t>
      </w:r>
    </w:p>
    <w:p xmlns:wp14="http://schemas.microsoft.com/office/word/2010/wordml" w:rsidP="0CCA80A9" w14:paraId="5DA5D022" wp14:textId="1A19A89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Health practitioners, private medical practices, e-doctors, dental/medical services and facilities</w:t>
      </w:r>
    </w:p>
    <w:p xmlns:wp14="http://schemas.microsoft.com/office/word/2010/wordml" w:rsidP="0CCA80A9" w14:paraId="5F5D4296" wp14:textId="7871EBB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Human body parts or bodily fluids (excluding hair and teeth)</w:t>
      </w:r>
    </w:p>
    <w:p xmlns:wp14="http://schemas.microsoft.com/office/word/2010/wordml" w:rsidP="0CCA80A9" w14:paraId="202AC679" wp14:textId="287B947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Internet product and service providers</w:t>
      </w:r>
    </w:p>
    <w:p xmlns:wp14="http://schemas.microsoft.com/office/word/2010/wordml" w:rsidP="0CCA80A9" w14:paraId="7B86D42B" wp14:textId="7A26AA3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Intravenous therapy (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e.g.,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IV drip bar, vitamin infusions, hangover cures)</w:t>
      </w:r>
    </w:p>
    <w:p xmlns:wp14="http://schemas.microsoft.com/office/word/2010/wordml" w:rsidP="0CCA80A9" w14:paraId="3B7EAF95" wp14:textId="54D32518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Key-entry telecom merchant</w:t>
      </w:r>
    </w:p>
    <w:p xmlns:wp14="http://schemas.microsoft.com/office/word/2010/wordml" w:rsidP="0CCA80A9" w14:paraId="2BDA7F85" wp14:textId="29B92A10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Live-streaming Services with in-app currency</w:t>
      </w:r>
    </w:p>
    <w:p xmlns:wp14="http://schemas.microsoft.com/office/word/2010/wordml" w:rsidP="0CCA80A9" w14:paraId="5AD97BB6" wp14:textId="3453180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Live-streaming Services with in-app donations functionality</w:t>
      </w:r>
    </w:p>
    <w:p xmlns:wp14="http://schemas.microsoft.com/office/word/2010/wordml" w:rsidP="0CCA80A9" w14:paraId="68DA260A" wp14:textId="6EE79A3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66AEA"/>
          <w:sz w:val="22"/>
          <w:szCs w:val="22"/>
          <w:u w:val="single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Medical, dental, ophthalmic and hospital equipment and supplies. </w:t>
      </w:r>
      <w:hyperlink w:anchor="examples-of-prohibited-products-on-wix-payments" r:id="R05b2f62d52574d5e">
        <w:r w:rsidRPr="0CCA80A9" w:rsidR="0CCA80A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Learn more</w:t>
        </w:r>
      </w:hyperlink>
    </w:p>
    <w:p xmlns:wp14="http://schemas.microsoft.com/office/word/2010/wordml" w:rsidP="0CCA80A9" w14:paraId="393B31EA" wp14:textId="4D70627F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Medical benefit packages</w:t>
      </w:r>
    </w:p>
    <w:p xmlns:wp14="http://schemas.microsoft.com/office/word/2010/wordml" w:rsidP="0CCA80A9" w14:paraId="20C8C066" wp14:textId="1B57C60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Multi-level marketing</w:t>
      </w:r>
    </w:p>
    <w:p xmlns:wp14="http://schemas.microsoft.com/office/word/2010/wordml" w:rsidP="0CCA80A9" w14:paraId="35AAB6B8" wp14:textId="073DF2C7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Nutraceuticals and food products, including, but not limited to CBD and Hemp seed related products</w:t>
      </w:r>
    </w:p>
    <w:p xmlns:wp14="http://schemas.microsoft.com/office/word/2010/wordml" w:rsidP="0CCA80A9" w14:paraId="71A07EEE" wp14:textId="6FFDAC5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Pawn shops</w:t>
      </w:r>
    </w:p>
    <w:p xmlns:wp14="http://schemas.microsoft.com/office/word/2010/wordml" w:rsidP="0CCA80A9" w14:paraId="3FF3F2F3" wp14:textId="7F4D934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Telemarketing companies selling products or services as an agent for a third party</w:t>
      </w:r>
    </w:p>
    <w:p xmlns:wp14="http://schemas.microsoft.com/office/word/2010/wordml" w:rsidP="0CCA80A9" w14:paraId="7E4FA901" wp14:textId="7B2155FC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Timeshare and timeshare maintenance</w:t>
      </w:r>
    </w:p>
    <w:p xmlns:wp14="http://schemas.microsoft.com/office/word/2010/wordml" w:rsidP="0CCA80A9" w14:paraId="0CA41E3A" wp14:textId="5BDA8095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Veterinary practices</w:t>
      </w:r>
    </w:p>
    <w:p xmlns:wp14="http://schemas.microsoft.com/office/word/2010/wordml" w:rsidP="0CCA80A9" w14:paraId="3FC07C83" wp14:textId="0E36960B">
      <w:pPr>
        <w:spacing w:line="360" w:lineRule="exact"/>
      </w:pPr>
      <w:r>
        <w:br/>
      </w:r>
    </w:p>
    <w:p xmlns:wp14="http://schemas.microsoft.com/office/word/2010/wordml" w:rsidP="0CCA80A9" w14:paraId="054BDAFF" wp14:textId="066C2D95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Regulated (Non-Financial) Products and Services</w:t>
      </w:r>
    </w:p>
    <w:p xmlns:wp14="http://schemas.microsoft.com/office/word/2010/wordml" w:rsidP="0CCA80A9" w14:paraId="353D3969" wp14:textId="048C2140">
      <w:pPr>
        <w:spacing w:line="360" w:lineRule="exact"/>
      </w:pPr>
      <w:r>
        <w:br/>
      </w:r>
    </w:p>
    <w:p xmlns:wp14="http://schemas.microsoft.com/office/word/2010/wordml" w:rsidP="0CCA80A9" w14:paraId="5C844FA7" wp14:textId="6D33976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Alcohol sales as main product (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e.g.,</w:t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alcohol shops, bars, breweries, wineries)</w:t>
      </w:r>
    </w:p>
    <w:p xmlns:wp14="http://schemas.microsoft.com/office/word/2010/wordml" w:rsidP="0CCA80A9" w14:paraId="37C7C206" wp14:textId="7909958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Cannabis dispensaries and related businesses</w:t>
      </w:r>
    </w:p>
    <w:p xmlns:wp14="http://schemas.microsoft.com/office/word/2010/wordml" w:rsidP="0CCA80A9" w14:paraId="188C2011" wp14:textId="1D390CE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Drugs, and tools specifically intended for the production of drugs, drug paraphernalia, illegal drugs, substances designed to mimic illegal drugs and/or other psychoactive products</w:t>
      </w:r>
      <w:r>
        <w:br/>
      </w: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Important: Wix Payments does not support CBD sales. However, for users in the USA selling CBD products, Wix offers other payment solutions. Learn more about </w:t>
      </w:r>
      <w:hyperlink r:id="R6ef4ea49fee0476e">
        <w:r w:rsidRPr="0CCA80A9" w:rsidR="0CCA80A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selling CBD with Wix</w:t>
        </w:r>
      </w:hyperlink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0CCA80A9" w14:paraId="39036733" wp14:textId="46DD360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Illegal products or services or any service providing peripheral support of illegal activities, including illegal gambling services</w:t>
      </w:r>
    </w:p>
    <w:p xmlns:wp14="http://schemas.microsoft.com/office/word/2010/wordml" w:rsidP="0CCA80A9" w14:paraId="7CB46CC6" wp14:textId="2E57AD90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Legal gambling or Game of Skill where participants receive cash or cash equivalents or prizes with/of material value: including but not limited to: Casinos, poker, bingo, slot machines, betting, lotteries, racing, fantasy sports</w:t>
      </w:r>
    </w:p>
    <w:p xmlns:wp14="http://schemas.microsoft.com/office/word/2010/wordml" w:rsidP="0CCA80A9" w14:paraId="65FAF324" wp14:textId="3EE7A21B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Products or services specifically offered or intended to be used to create, produce or grow drugs or drug ingredients</w:t>
      </w:r>
    </w:p>
    <w:p xmlns:wp14="http://schemas.microsoft.com/office/word/2010/wordml" w:rsidP="0CCA80A9" w14:paraId="32F91CE3" wp14:textId="2543B822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Pharmaceuticals, prescription medicine and medical devices (including animal pharmaceuticals)</w:t>
      </w:r>
    </w:p>
    <w:p xmlns:wp14="http://schemas.microsoft.com/office/word/2010/wordml" w:rsidP="0CCA80A9" w14:paraId="557FBA64" wp14:textId="379EAAF6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Tobacco, smoking supplies, e-cigarettes, e-liquids, vaping liquid, vaping accessories</w:t>
      </w:r>
    </w:p>
    <w:p xmlns:wp14="http://schemas.microsoft.com/office/word/2010/wordml" w:rsidP="0CCA80A9" w14:paraId="2F1B6D1B" wp14:textId="690374C7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Trade of fireworks, flammable or radioactive materials</w:t>
      </w:r>
    </w:p>
    <w:p xmlns:wp14="http://schemas.microsoft.com/office/word/2010/wordml" w:rsidP="0CCA80A9" w14:paraId="05BF62B1" wp14:textId="61B2E6F3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Trade of weapons, ammunitions, military arms, explosive devices and firearm parts</w:t>
      </w:r>
    </w:p>
    <w:p xmlns:wp14="http://schemas.microsoft.com/office/word/2010/wordml" w:rsidP="0CCA80A9" w14:paraId="3D1ACE45" wp14:textId="227969B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Any type of US based gambling services</w:t>
      </w:r>
    </w:p>
    <w:p xmlns:wp14="http://schemas.microsoft.com/office/word/2010/wordml" w:rsidP="0CCA80A9" w14:paraId="41F3B171" wp14:textId="1F02C4D0">
      <w:pPr>
        <w:spacing w:line="360" w:lineRule="exact"/>
      </w:pPr>
      <w:r>
        <w:br/>
      </w:r>
    </w:p>
    <w:p xmlns:wp14="http://schemas.microsoft.com/office/word/2010/wordml" w:rsidP="0CCA80A9" w14:paraId="54096D8A" wp14:textId="6FC40850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Securities and Trading</w:t>
      </w:r>
    </w:p>
    <w:p xmlns:wp14="http://schemas.microsoft.com/office/word/2010/wordml" w:rsidP="0CCA80A9" w14:paraId="72B18354" wp14:textId="0CE73A1E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Cryptocurrency exchange</w:t>
      </w:r>
    </w:p>
    <w:p xmlns:wp14="http://schemas.microsoft.com/office/word/2010/wordml" w:rsidP="0CCA80A9" w14:paraId="49990E68" wp14:textId="32A368B0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Cryptocurrency mining equipment</w:t>
      </w:r>
    </w:p>
    <w:p xmlns:wp14="http://schemas.microsoft.com/office/word/2010/wordml" w:rsidP="0CCA80A9" w14:paraId="1FA76B60" wp14:textId="035A99FF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High-risk securities such as:</w:t>
      </w:r>
    </w:p>
    <w:p xmlns:wp14="http://schemas.microsoft.com/office/word/2010/wordml" w:rsidP="0CCA80A9" w14:paraId="01029C55" wp14:textId="39257AF2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Contract for difference (CFD)</w:t>
      </w:r>
    </w:p>
    <w:p xmlns:wp14="http://schemas.microsoft.com/office/word/2010/wordml" w:rsidP="0CCA80A9" w14:paraId="08A6ED7C" wp14:textId="2BE680C7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Financial spread betting</w:t>
      </w:r>
    </w:p>
    <w:p xmlns:wp14="http://schemas.microsoft.com/office/word/2010/wordml" w:rsidP="0CCA80A9" w14:paraId="5593E53B" wp14:textId="1BE266EC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Initial coin offering (ICO)</w:t>
      </w:r>
    </w:p>
    <w:p xmlns:wp14="http://schemas.microsoft.com/office/word/2010/wordml" w:rsidP="0CCA80A9" w14:paraId="2A0167E3" wp14:textId="17C5ED0F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Forex currency options</w:t>
      </w:r>
    </w:p>
    <w:p xmlns:wp14="http://schemas.microsoft.com/office/word/2010/wordml" w:rsidP="0CCA80A9" w14:paraId="7A6C3AF1" wp14:textId="227ED14D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Cryptocurrency options</w:t>
      </w:r>
    </w:p>
    <w:p xmlns:wp14="http://schemas.microsoft.com/office/word/2010/wordml" w:rsidP="0CCA80A9" w14:paraId="3E0A4958" wp14:textId="2B32D4E9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Trading and purchases</w:t>
      </w:r>
    </w:p>
    <w:p xmlns:wp14="http://schemas.microsoft.com/office/word/2010/wordml" w:rsidP="0CCA80A9" w14:paraId="6833ACA3" wp14:textId="0F704CBD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Security brokers /investments of any kind including the purchase of:</w:t>
      </w:r>
    </w:p>
    <w:p xmlns:wp14="http://schemas.microsoft.com/office/word/2010/wordml" w:rsidP="0CCA80A9" w14:paraId="623F88B7" wp14:textId="2C424929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Securities</w:t>
      </w:r>
    </w:p>
    <w:p xmlns:wp14="http://schemas.microsoft.com/office/word/2010/wordml" w:rsidP="0CCA80A9" w14:paraId="0AE95D55" wp14:textId="1FDD03C0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Currencies</w:t>
      </w:r>
    </w:p>
    <w:p xmlns:wp14="http://schemas.microsoft.com/office/word/2010/wordml" w:rsidP="0CCA80A9" w14:paraId="12227423" wp14:textId="27F2E944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Derivatives</w:t>
      </w:r>
    </w:p>
    <w:p xmlns:wp14="http://schemas.microsoft.com/office/word/2010/wordml" w:rsidP="0CCA80A9" w14:paraId="1061FE7A" wp14:textId="79774E6F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Commodities</w:t>
      </w:r>
    </w:p>
    <w:p xmlns:wp14="http://schemas.microsoft.com/office/word/2010/wordml" w:rsidP="0CCA80A9" w14:paraId="6530742F" wp14:textId="434C4B02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Shares</w:t>
      </w:r>
    </w:p>
    <w:p xmlns:wp14="http://schemas.microsoft.com/office/word/2010/wordml" w:rsidP="0CCA80A9" w14:paraId="010B8E85" wp14:textId="312F536D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Options</w:t>
      </w:r>
    </w:p>
    <w:p xmlns:wp14="http://schemas.microsoft.com/office/word/2010/wordml" w:rsidP="0CCA80A9" w14:paraId="1D140742" wp14:textId="5E56A88B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Precious metal</w:t>
      </w:r>
    </w:p>
    <w:p xmlns:wp14="http://schemas.microsoft.com/office/word/2010/wordml" w:rsidP="0CCA80A9" w14:paraId="7FC5348B" wp14:textId="65289E87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 financial instruments</w:t>
      </w:r>
    </w:p>
    <w:p xmlns:wp14="http://schemas.microsoft.com/office/word/2010/wordml" w:rsidP="0CCA80A9" w14:paraId="256D97B0" wp14:textId="69FCA8BB">
      <w:pPr>
        <w:spacing w:line="360" w:lineRule="exact"/>
      </w:pPr>
      <w:r>
        <w:br/>
      </w:r>
    </w:p>
    <w:p xmlns:wp14="http://schemas.microsoft.com/office/word/2010/wordml" w:rsidP="0CCA80A9" w14:paraId="64700746" wp14:textId="08806E15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Third Party Payment Processing</w:t>
      </w:r>
    </w:p>
    <w:p xmlns:wp14="http://schemas.microsoft.com/office/word/2010/wordml" w:rsidP="0CCA80A9" w14:paraId="6628B3FF" wp14:textId="7A87BF5E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Aggregators, including but not limited to:</w:t>
      </w:r>
    </w:p>
    <w:p xmlns:wp14="http://schemas.microsoft.com/office/word/2010/wordml" w:rsidP="0CCA80A9" w14:paraId="0B5523A3" wp14:textId="58CAB6AF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Marketplaces </w:t>
      </w:r>
    </w:p>
    <w:p xmlns:wp14="http://schemas.microsoft.com/office/word/2010/wordml" w:rsidP="0CCA80A9" w14:paraId="0A527AB1" wp14:textId="4A0864A7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Platforms</w:t>
      </w:r>
    </w:p>
    <w:p xmlns:wp14="http://schemas.microsoft.com/office/word/2010/wordml" w:rsidP="0CCA80A9" w14:paraId="0948EFB0" wp14:textId="5A19A2CA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Staged Digital Wallet Operators</w:t>
      </w:r>
    </w:p>
    <w:p xmlns:wp14="http://schemas.microsoft.com/office/word/2010/wordml" w:rsidP="0CCA80A9" w14:paraId="4C96B8AD" wp14:textId="26C9F235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Payment Facilitators or other internet payment or member service providers (IPSP or MPS)</w:t>
      </w:r>
    </w:p>
    <w:p xmlns:wp14="http://schemas.microsoft.com/office/word/2010/wordml" w:rsidP="0CCA80A9" w14:paraId="207EA5C2" wp14:textId="54A3237B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Payment service companies, including but not limited to:</w:t>
      </w:r>
    </w:p>
    <w:p xmlns:wp14="http://schemas.microsoft.com/office/word/2010/wordml" w:rsidP="0CCA80A9" w14:paraId="61AE7871" wp14:textId="61AD1F80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Peer-to-peer </w:t>
      </w:r>
    </w:p>
    <w:p xmlns:wp14="http://schemas.microsoft.com/office/word/2010/wordml" w:rsidP="0CCA80A9" w14:paraId="4FC5FD0C" wp14:textId="555C85B7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Bill payments </w:t>
      </w:r>
    </w:p>
    <w:p xmlns:wp14="http://schemas.microsoft.com/office/word/2010/wordml" w:rsidP="0CCA80A9" w14:paraId="523FCBF3" wp14:textId="1992E8C3">
      <w:pPr>
        <w:pStyle w:val="ListParagraph"/>
        <w:numPr>
          <w:ilvl w:val="1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Commissary accounts</w:t>
      </w:r>
    </w:p>
    <w:p xmlns:wp14="http://schemas.microsoft.com/office/word/2010/wordml" w:rsidP="0CCA80A9" w14:paraId="36495281" wp14:textId="4810356C">
      <w:pPr>
        <w:spacing w:line="360" w:lineRule="exact"/>
      </w:pPr>
      <w:r>
        <w:br/>
      </w:r>
    </w:p>
    <w:p xmlns:wp14="http://schemas.microsoft.com/office/word/2010/wordml" w:rsidP="0CCA80A9" w14:paraId="40BAC501" wp14:textId="37531AD4">
      <w:pPr>
        <w:pStyle w:val="Heading4"/>
      </w:pPr>
      <w:r w:rsidRPr="0CCA80A9" w:rsidR="0CCA80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GB"/>
        </w:rPr>
        <w:t>Technology</w:t>
      </w:r>
    </w:p>
    <w:p xmlns:wp14="http://schemas.microsoft.com/office/word/2010/wordml" w:rsidP="0CCA80A9" w14:paraId="076F72E7" wp14:textId="52AA1EAA">
      <w:pPr>
        <w:pStyle w:val="ListParagraph"/>
        <w:numPr>
          <w:ilvl w:val="0"/>
          <w:numId w:val="1"/>
        </w:numPr>
        <w:spacing w:line="36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CCA80A9" w:rsidR="0CCA80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Decryption and descrambler products and services, devices designed to block, jam or interfere with cellular and personal communications</w:t>
      </w:r>
    </w:p>
    <w:p xmlns:wp14="http://schemas.microsoft.com/office/word/2010/wordml" w:rsidP="0CCA80A9" w14:paraId="047B5B01" wp14:textId="770184D8">
      <w:pPr>
        <w:pStyle w:val="Normal"/>
        <w:rPr>
          <w:noProof w:val="0"/>
          <w:lang w:val="en-GB"/>
        </w:rPr>
      </w:pPr>
    </w:p>
    <w:p xmlns:wp14="http://schemas.microsoft.com/office/word/2010/wordml" w:rsidP="0CCA80A9" w14:paraId="5E5787A5" wp14:textId="6A94CE7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00cb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37297"/>
    <w:rsid w:val="0CCA80A9"/>
    <w:rsid w:val="1C3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7297"/>
  <w15:chartTrackingRefBased/>
  <w15:docId w15:val="{46D67507-3AEE-4469-A9BC-FFD84CDE88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pport.wix.com/en/article/wix-payments-pandemic-driven-sales-rules" TargetMode="External" Id="R05b2f62d52574d5e" /><Relationship Type="http://schemas.openxmlformats.org/officeDocument/2006/relationships/hyperlink" Target="https://www.wix.com/ecommerce/sell/cbd" TargetMode="External" Id="R6ef4ea49fee0476e" /><Relationship Type="http://schemas.microsoft.com/office/2020/10/relationships/intelligence" Target="/word/intelligence2.xml" Id="Rb8eb424bb3304984" /><Relationship Type="http://schemas.openxmlformats.org/officeDocument/2006/relationships/numbering" Target="/word/numbering.xml" Id="R809e4272644547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Alba Fest</dc:creator>
  <keywords/>
  <dc:description/>
  <lastModifiedBy>Alba Fest</lastModifiedBy>
  <revision>2</revision>
  <dcterms:created xsi:type="dcterms:W3CDTF">2023-02-07T22:47:09.6945877Z</dcterms:created>
  <dcterms:modified xsi:type="dcterms:W3CDTF">2023-02-08T00:45:32.1191974Z</dcterms:modified>
</coreProperties>
</file>